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875" w:rsidRDefault="00AF36EF">
      <w:pPr>
        <w:spacing w:line="576" w:lineRule="exact"/>
        <w:rPr>
          <w:rFonts w:ascii="黑体" w:eastAsia="黑体" w:hAnsi="黑体"/>
          <w:sz w:val="32"/>
          <w:szCs w:val="32"/>
        </w:rPr>
      </w:pPr>
      <w:bookmarkStart w:id="0" w:name="_GoBack"/>
      <w:bookmarkEnd w:id="0"/>
      <w:r>
        <w:rPr>
          <w:rFonts w:ascii="黑体" w:eastAsia="黑体" w:hAnsi="黑体" w:hint="eastAsia"/>
          <w:sz w:val="32"/>
          <w:szCs w:val="32"/>
        </w:rPr>
        <w:t>附件</w:t>
      </w:r>
      <w:r>
        <w:rPr>
          <w:rFonts w:ascii="黑体" w:eastAsia="黑体" w:hAnsi="黑体" w:hint="eastAsia"/>
          <w:sz w:val="32"/>
          <w:szCs w:val="32"/>
        </w:rPr>
        <w:t>2</w:t>
      </w:r>
    </w:p>
    <w:p w:rsidR="00851875" w:rsidRDefault="00851875">
      <w:pPr>
        <w:spacing w:line="576" w:lineRule="exact"/>
        <w:rPr>
          <w:rFonts w:ascii="黑体" w:eastAsia="黑体" w:hAnsi="黑体"/>
          <w:sz w:val="32"/>
          <w:szCs w:val="32"/>
        </w:rPr>
      </w:pPr>
    </w:p>
    <w:p w:rsidR="00851875" w:rsidRDefault="00AF36EF">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关于《吉林省特困人员救助供养管理办法（征求意见稿）》起草情况的说明</w:t>
      </w:r>
    </w:p>
    <w:p w:rsidR="00851875" w:rsidRDefault="00851875">
      <w:pPr>
        <w:spacing w:line="576" w:lineRule="exact"/>
        <w:ind w:firstLineChars="200" w:firstLine="640"/>
        <w:jc w:val="left"/>
        <w:rPr>
          <w:rFonts w:ascii="黑体" w:eastAsia="黑体" w:hAnsi="黑体" w:cs="黑体"/>
          <w:sz w:val="32"/>
          <w:szCs w:val="32"/>
        </w:rPr>
      </w:pPr>
    </w:p>
    <w:p w:rsidR="00851875" w:rsidRDefault="00AF36EF">
      <w:pPr>
        <w:numPr>
          <w:ilvl w:val="0"/>
          <w:numId w:val="1"/>
        </w:numPr>
        <w:spacing w:line="576" w:lineRule="exact"/>
        <w:ind w:firstLineChars="200" w:firstLine="640"/>
        <w:jc w:val="left"/>
        <w:rPr>
          <w:rFonts w:ascii="黑体" w:eastAsia="黑体" w:hAnsi="黑体" w:cs="黑体"/>
          <w:sz w:val="32"/>
          <w:szCs w:val="32"/>
        </w:rPr>
      </w:pPr>
      <w:r>
        <w:rPr>
          <w:rFonts w:ascii="黑体" w:eastAsia="黑体" w:hAnsi="黑体" w:cs="黑体" w:hint="eastAsia"/>
          <w:sz w:val="32"/>
          <w:szCs w:val="32"/>
        </w:rPr>
        <w:t>起草背景</w:t>
      </w:r>
    </w:p>
    <w:p w:rsidR="00851875" w:rsidRDefault="00AF36EF">
      <w:pPr>
        <w:pStyle w:val="BodyTextFirstIndent1"/>
        <w:ind w:firstLine="640"/>
        <w:rPr>
          <w:rFonts w:ascii="仿宋_GB2312" w:hAnsi="仿宋_GB2312" w:cs="仿宋_GB2312"/>
          <w:szCs w:val="32"/>
        </w:rPr>
      </w:pPr>
      <w:r>
        <w:rPr>
          <w:rFonts w:ascii="仿宋_GB2312" w:hAnsi="仿宋_GB2312" w:cs="仿宋" w:hint="eastAsia"/>
          <w:szCs w:val="32"/>
        </w:rPr>
        <w:t>为进一步加强特困人员救助供养管理等工作，推进我省特困人员救助供养工作向科学化、制度化、规范化管理转变，</w:t>
      </w:r>
      <w:r>
        <w:rPr>
          <w:rFonts w:ascii="仿宋_GB2312" w:hAnsi="仿宋_GB2312" w:cs="仿宋" w:hint="eastAsia"/>
          <w:szCs w:val="32"/>
        </w:rPr>
        <w:t>提升特困人员救助供养制度的可及性，实现应养尽养的工作目标，</w:t>
      </w:r>
      <w:r>
        <w:rPr>
          <w:rFonts w:ascii="仿宋_GB2312" w:hAnsi="仿宋_GB2312" w:cs="仿宋" w:hint="eastAsia"/>
          <w:szCs w:val="32"/>
        </w:rPr>
        <w:t>根据</w:t>
      </w:r>
      <w:r>
        <w:rPr>
          <w:rFonts w:ascii="仿宋_GB2312" w:hAnsi="仿宋_GB2312" w:cs="仿宋_GB2312" w:hint="eastAsia"/>
          <w:kern w:val="0"/>
          <w:szCs w:val="32"/>
          <w:shd w:val="clear" w:color="auto" w:fill="FFFFFF"/>
        </w:rPr>
        <w:t>《</w:t>
      </w:r>
      <w:r>
        <w:rPr>
          <w:rFonts w:ascii="仿宋_GB2312" w:hAnsi="仿宋_GB2312" w:cs="仿宋_GB2312" w:hint="eastAsia"/>
          <w:kern w:val="0"/>
          <w:szCs w:val="32"/>
          <w:shd w:val="clear" w:color="auto" w:fill="FFFFFF"/>
        </w:rPr>
        <w:t>社会救助暂行办法</w:t>
      </w:r>
      <w:r>
        <w:rPr>
          <w:rFonts w:ascii="仿宋_GB2312" w:hAnsi="仿宋_GB2312" w:cs="仿宋_GB2312" w:hint="eastAsia"/>
          <w:kern w:val="0"/>
          <w:szCs w:val="32"/>
          <w:shd w:val="clear" w:color="auto" w:fill="FFFFFF"/>
        </w:rPr>
        <w:t>》</w:t>
      </w:r>
      <w:r>
        <w:rPr>
          <w:rFonts w:ascii="仿宋_GB2312" w:hAnsi="仿宋_GB2312" w:cs="仿宋_GB2312" w:hint="eastAsia"/>
          <w:kern w:val="0"/>
          <w:szCs w:val="32"/>
          <w:shd w:val="clear" w:color="auto" w:fill="FFFFFF"/>
        </w:rPr>
        <w:t>、《</w:t>
      </w:r>
      <w:r>
        <w:rPr>
          <w:rFonts w:ascii="仿宋_GB2312" w:hAnsi="仿宋_GB2312" w:cs="仿宋_GB2312" w:hint="eastAsia"/>
          <w:kern w:val="0"/>
          <w:szCs w:val="32"/>
          <w:shd w:val="clear" w:color="auto" w:fill="FFFFFF"/>
        </w:rPr>
        <w:t>国务院关于进一步健全特困人员救助供养制度的意见</w:t>
      </w:r>
      <w:r>
        <w:rPr>
          <w:rFonts w:ascii="仿宋_GB2312" w:hAnsi="仿宋_GB2312" w:cs="仿宋_GB2312" w:hint="eastAsia"/>
          <w:kern w:val="0"/>
          <w:szCs w:val="32"/>
          <w:shd w:val="clear" w:color="auto" w:fill="FFFFFF"/>
        </w:rPr>
        <w:t>》、《中共中央办公厅国务院办公厅印发</w:t>
      </w:r>
      <w:r>
        <w:rPr>
          <w:rFonts w:ascii="汉仪平安行粗简" w:eastAsia="汉仪平安行粗简" w:hAnsi="汉仪平安行粗简" w:cs="汉仪平安行粗简" w:hint="eastAsia"/>
          <w:kern w:val="0"/>
          <w:szCs w:val="32"/>
          <w:shd w:val="clear" w:color="auto" w:fill="FFFFFF"/>
        </w:rPr>
        <w:t>〈</w:t>
      </w:r>
      <w:r>
        <w:rPr>
          <w:rFonts w:ascii="仿宋_GB2312" w:hAnsi="仿宋_GB2312" w:cs="仿宋_GB2312" w:hint="eastAsia"/>
          <w:kern w:val="0"/>
          <w:szCs w:val="32"/>
          <w:shd w:val="clear" w:color="auto" w:fill="FFFFFF"/>
        </w:rPr>
        <w:t>关于改革完善社会救助制度的意见〉的通知》、</w:t>
      </w:r>
      <w:r>
        <w:rPr>
          <w:rFonts w:ascii="仿宋_GB2312" w:hAnsi="仿宋_GB2312" w:cs="仿宋" w:hint="eastAsia"/>
          <w:szCs w:val="32"/>
        </w:rPr>
        <w:t>《民政部关于印发〈特困人员认定办法〉的通知》和《吉林省人民政府关于进一步健全特困人员特困人员救助供养制度的实施意见》相关规定</w:t>
      </w:r>
      <w:r>
        <w:rPr>
          <w:rFonts w:ascii="仿宋_GB2312" w:hAnsi="仿宋_GB2312" w:cs="仿宋" w:hint="eastAsia"/>
          <w:szCs w:val="32"/>
        </w:rPr>
        <w:t>，</w:t>
      </w:r>
      <w:r>
        <w:rPr>
          <w:rFonts w:ascii="仿宋_GB2312" w:hAnsi="仿宋_GB2312" w:cs="仿宋_GB2312" w:hint="eastAsia"/>
          <w:szCs w:val="32"/>
        </w:rPr>
        <w:t>省民政厅起草了《吉林省</w:t>
      </w:r>
      <w:r>
        <w:rPr>
          <w:rFonts w:ascii="仿宋_GB2312" w:hAnsi="仿宋_GB2312" w:cs="仿宋_GB2312" w:hint="eastAsia"/>
          <w:szCs w:val="32"/>
        </w:rPr>
        <w:t>特困人员救助供养管理</w:t>
      </w:r>
      <w:r>
        <w:rPr>
          <w:rFonts w:ascii="仿宋_GB2312" w:hAnsi="仿宋_GB2312" w:cs="仿宋_GB2312" w:hint="eastAsia"/>
          <w:szCs w:val="32"/>
        </w:rPr>
        <w:t>办法（征求意见稿）》（以下简称《</w:t>
      </w:r>
      <w:r>
        <w:rPr>
          <w:rFonts w:ascii="仿宋_GB2312" w:hAnsi="仿宋_GB2312" w:cs="仿宋_GB2312" w:hint="eastAsia"/>
          <w:szCs w:val="32"/>
        </w:rPr>
        <w:t>管理</w:t>
      </w:r>
      <w:r>
        <w:rPr>
          <w:rFonts w:ascii="仿宋_GB2312" w:hAnsi="仿宋_GB2312" w:cs="仿宋_GB2312" w:hint="eastAsia"/>
          <w:szCs w:val="32"/>
        </w:rPr>
        <w:t>办法（征求意见稿）》）。</w:t>
      </w:r>
    </w:p>
    <w:p w:rsidR="00851875" w:rsidRDefault="00AF36EF">
      <w:pPr>
        <w:spacing w:line="576"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二、起草过程</w:t>
      </w:r>
    </w:p>
    <w:p w:rsidR="00851875" w:rsidRDefault="00AF36EF" w:rsidP="00760166">
      <w:pPr>
        <w:pStyle w:val="BodyTextFirstIndent1"/>
        <w:spacing w:after="0" w:line="576" w:lineRule="exact"/>
        <w:ind w:firstLine="640"/>
        <w:rPr>
          <w:rFonts w:ascii="仿宋_GB2312" w:hAnsi="仿宋_GB2312" w:cs="仿宋_GB2312"/>
          <w:szCs w:val="32"/>
        </w:rPr>
      </w:pPr>
      <w:r>
        <w:rPr>
          <w:szCs w:val="21"/>
        </w:rPr>
        <w:t>起草过程中，我厅对</w:t>
      </w:r>
      <w:r>
        <w:rPr>
          <w:rFonts w:ascii="仿宋_GB2312" w:hAnsi="仿宋_GB2312" w:cs="仿宋_GB2312" w:hint="eastAsia"/>
          <w:kern w:val="0"/>
          <w:szCs w:val="32"/>
          <w:shd w:val="clear" w:color="auto" w:fill="FFFFFF"/>
        </w:rPr>
        <w:t>《</w:t>
      </w:r>
      <w:r>
        <w:rPr>
          <w:rFonts w:ascii="仿宋_GB2312" w:hAnsi="仿宋_GB2312" w:cs="仿宋_GB2312" w:hint="eastAsia"/>
          <w:kern w:val="0"/>
          <w:szCs w:val="32"/>
          <w:shd w:val="clear" w:color="auto" w:fill="FFFFFF"/>
        </w:rPr>
        <w:t>国务院关于进一步健全特困人员救助供养制度的意见</w:t>
      </w:r>
      <w:r>
        <w:rPr>
          <w:rFonts w:ascii="仿宋_GB2312" w:hAnsi="仿宋_GB2312" w:cs="仿宋_GB2312" w:hint="eastAsia"/>
          <w:kern w:val="0"/>
          <w:szCs w:val="32"/>
          <w:shd w:val="clear" w:color="auto" w:fill="FFFFFF"/>
        </w:rPr>
        <w:t>》、《中共中央办公厅国务院办公厅印发</w:t>
      </w:r>
      <w:r>
        <w:rPr>
          <w:rFonts w:ascii="汉仪平安行粗简" w:eastAsia="汉仪平安行粗简" w:hAnsi="汉仪平安行粗简" w:cs="汉仪平安行粗简" w:hint="eastAsia"/>
          <w:kern w:val="0"/>
          <w:szCs w:val="32"/>
          <w:shd w:val="clear" w:color="auto" w:fill="FFFFFF"/>
        </w:rPr>
        <w:t>〈</w:t>
      </w:r>
      <w:r>
        <w:rPr>
          <w:rFonts w:ascii="仿宋_GB2312" w:hAnsi="仿宋_GB2312" w:cs="仿宋_GB2312" w:hint="eastAsia"/>
          <w:kern w:val="0"/>
          <w:szCs w:val="32"/>
          <w:shd w:val="clear" w:color="auto" w:fill="FFFFFF"/>
        </w:rPr>
        <w:t>关于改革完善社会救助制度的意见〉的通知》、</w:t>
      </w:r>
      <w:r>
        <w:rPr>
          <w:rFonts w:ascii="仿宋_GB2312" w:hAnsi="仿宋_GB2312" w:cs="仿宋" w:hint="eastAsia"/>
          <w:szCs w:val="32"/>
        </w:rPr>
        <w:t>《民政部关于印发〈特困人员认定办法〉的通知》和《吉林省人民政府关于进一步健全特困人员特困人员救助供养制度的实施意见》</w:t>
      </w:r>
      <w:r>
        <w:rPr>
          <w:szCs w:val="21"/>
        </w:rPr>
        <w:t>精神</w:t>
      </w:r>
      <w:r>
        <w:rPr>
          <w:rFonts w:hint="eastAsia"/>
          <w:szCs w:val="21"/>
        </w:rPr>
        <w:t>，</w:t>
      </w:r>
      <w:r>
        <w:rPr>
          <w:szCs w:val="21"/>
        </w:rPr>
        <w:t>进行认真学</w:t>
      </w:r>
      <w:r>
        <w:rPr>
          <w:szCs w:val="21"/>
        </w:rPr>
        <w:lastRenderedPageBreak/>
        <w:t>习研究，</w:t>
      </w:r>
      <w:r>
        <w:rPr>
          <w:rFonts w:hint="eastAsia"/>
          <w:szCs w:val="21"/>
        </w:rPr>
        <w:t>为更好</w:t>
      </w:r>
      <w:r>
        <w:rPr>
          <w:rFonts w:hint="eastAsia"/>
          <w:szCs w:val="21"/>
        </w:rPr>
        <w:t>贯彻落实应养尽养，切实保障特困人员合法权益的国家精神的同时，学习借鉴其他省份经验</w:t>
      </w:r>
      <w:r>
        <w:rPr>
          <w:rFonts w:ascii="仿宋_GB2312" w:cs="仿宋_GB2312" w:hint="eastAsia"/>
          <w:szCs w:val="32"/>
        </w:rPr>
        <w:t>，并结合各地在贯彻落实特困人员救助供养相关政策时存在的问题，</w:t>
      </w:r>
      <w:r>
        <w:rPr>
          <w:szCs w:val="21"/>
        </w:rPr>
        <w:t>深入开展调研，</w:t>
      </w:r>
      <w:r>
        <w:rPr>
          <w:rFonts w:ascii="仿宋_GB2312" w:hAnsi="仿宋_GB2312" w:cs="仿宋_GB2312" w:hint="eastAsia"/>
          <w:spacing w:val="12"/>
          <w:szCs w:val="32"/>
          <w:shd w:val="clear" w:color="auto" w:fill="FFFFFF"/>
        </w:rPr>
        <w:t>详细了解</w:t>
      </w:r>
      <w:r>
        <w:rPr>
          <w:rFonts w:ascii="仿宋_GB2312" w:hAnsi="仿宋_GB2312" w:cs="仿宋_GB2312" w:hint="eastAsia"/>
          <w:spacing w:val="12"/>
          <w:szCs w:val="32"/>
          <w:shd w:val="clear" w:color="auto" w:fill="FFFFFF"/>
        </w:rPr>
        <w:t>各地工作现状和存在问题，</w:t>
      </w:r>
      <w:r>
        <w:rPr>
          <w:szCs w:val="21"/>
        </w:rPr>
        <w:t>在</w:t>
      </w:r>
      <w:r>
        <w:rPr>
          <w:rFonts w:hint="eastAsia"/>
          <w:szCs w:val="21"/>
        </w:rPr>
        <w:t>结合现有政策规定</w:t>
      </w:r>
      <w:r>
        <w:rPr>
          <w:szCs w:val="21"/>
        </w:rPr>
        <w:t>和调研情况的基础上，</w:t>
      </w:r>
      <w:r>
        <w:rPr>
          <w:rFonts w:hint="eastAsia"/>
          <w:szCs w:val="21"/>
        </w:rPr>
        <w:t>形成</w:t>
      </w:r>
      <w:r>
        <w:rPr>
          <w:rFonts w:ascii="仿宋_GB2312" w:cs="仿宋_GB2312" w:hint="eastAsia"/>
          <w:szCs w:val="32"/>
        </w:rPr>
        <w:t>了《</w:t>
      </w:r>
      <w:r>
        <w:rPr>
          <w:rFonts w:ascii="仿宋_GB2312" w:hAnsi="仿宋_GB2312" w:cs="仿宋_GB2312" w:hint="eastAsia"/>
          <w:szCs w:val="32"/>
        </w:rPr>
        <w:t>管理办法</w:t>
      </w:r>
      <w:r>
        <w:rPr>
          <w:rFonts w:ascii="仿宋_GB2312" w:cs="仿宋_GB2312" w:hint="eastAsia"/>
          <w:szCs w:val="32"/>
        </w:rPr>
        <w:t>（</w:t>
      </w:r>
      <w:r>
        <w:rPr>
          <w:rFonts w:ascii="仿宋_GB2312" w:cs="仿宋_GB2312" w:hint="eastAsia"/>
          <w:szCs w:val="32"/>
        </w:rPr>
        <w:t>征求意见稿</w:t>
      </w:r>
      <w:r>
        <w:rPr>
          <w:rFonts w:ascii="仿宋_GB2312" w:cs="仿宋_GB2312" w:hint="eastAsia"/>
          <w:szCs w:val="32"/>
        </w:rPr>
        <w:t>）</w:t>
      </w:r>
      <w:r>
        <w:rPr>
          <w:rFonts w:ascii="仿宋_GB2312" w:cs="仿宋_GB2312" w:hint="eastAsia"/>
          <w:szCs w:val="32"/>
        </w:rPr>
        <w:t>》。</w:t>
      </w:r>
    </w:p>
    <w:p w:rsidR="00851875" w:rsidRDefault="00AF36EF" w:rsidP="00760166">
      <w:pPr>
        <w:pStyle w:val="BodyTextFirstIndent1"/>
        <w:spacing w:after="0" w:line="576" w:lineRule="exact"/>
        <w:ind w:firstLine="640"/>
        <w:rPr>
          <w:rFonts w:ascii="黑体" w:eastAsia="黑体" w:hAnsi="黑体" w:cs="黑体"/>
          <w:szCs w:val="32"/>
        </w:rPr>
      </w:pPr>
      <w:r>
        <w:rPr>
          <w:rFonts w:ascii="黑体" w:eastAsia="黑体" w:hAnsi="黑体" w:cs="黑体" w:hint="eastAsia"/>
          <w:szCs w:val="32"/>
        </w:rPr>
        <w:t>三、主要内容和特点</w:t>
      </w:r>
    </w:p>
    <w:p w:rsidR="00851875" w:rsidRDefault="00AF36EF">
      <w:pPr>
        <w:pStyle w:val="New"/>
        <w:pBdr>
          <w:top w:val="none" w:sz="0" w:space="0" w:color="000000"/>
          <w:left w:val="none" w:sz="0" w:space="0" w:color="000000"/>
          <w:bottom w:val="none" w:sz="0" w:space="12" w:color="000000"/>
          <w:right w:val="none" w:sz="0" w:space="0" w:color="000000"/>
        </w:pBdr>
        <w:autoSpaceDN w:val="0"/>
        <w:adjustRightInd w:val="0"/>
        <w:snapToGrid w:val="0"/>
        <w:spacing w:line="560" w:lineRule="exact"/>
        <w:ind w:firstLineChars="200" w:firstLine="640"/>
        <w:rPr>
          <w:rFonts w:ascii="方正仿宋_GBK" w:eastAsia="方正仿宋_GBK" w:hAnsi="方正仿宋_GBK" w:cs="方正仿宋_GBK"/>
          <w:sz w:val="32"/>
          <w:szCs w:val="32"/>
          <w:shd w:val="clear" w:color="auto" w:fill="FFFFFF"/>
        </w:rPr>
      </w:pPr>
      <w:r>
        <w:rPr>
          <w:rFonts w:ascii="楷体_GB2312" w:eastAsia="楷体_GB2312" w:hAnsi="楷体_GB2312" w:cs="楷体_GB2312" w:hint="eastAsia"/>
          <w:sz w:val="32"/>
          <w:szCs w:val="32"/>
          <w:shd w:val="clear" w:color="auto" w:fill="FFFFFF"/>
        </w:rPr>
        <w:t>第一，明确了申请人收入和财产条件。</w:t>
      </w:r>
      <w:r>
        <w:rPr>
          <w:rFonts w:ascii="方正仿宋_GBK" w:eastAsia="方正仿宋_GBK" w:hAnsi="方正仿宋_GBK" w:cs="方正仿宋_GBK" w:hint="eastAsia"/>
          <w:sz w:val="32"/>
          <w:szCs w:val="32"/>
          <w:shd w:val="clear" w:color="auto" w:fill="FFFFFF"/>
        </w:rPr>
        <w:t>收入低于当地最低生活保障标准，且财产</w:t>
      </w:r>
      <w:r>
        <w:rPr>
          <w:rFonts w:ascii="方正仿宋_GBK" w:eastAsia="方正仿宋_GBK" w:hAnsi="方正仿宋_GBK" w:cs="方正仿宋_GBK" w:hint="eastAsia"/>
          <w:sz w:val="32"/>
          <w:szCs w:val="32"/>
          <w:shd w:val="clear" w:color="auto" w:fill="FFFFFF"/>
        </w:rPr>
        <w:t>条件</w:t>
      </w:r>
      <w:r>
        <w:rPr>
          <w:rFonts w:ascii="方正仿宋_GBK" w:eastAsia="方正仿宋_GBK" w:hAnsi="方正仿宋_GBK" w:cs="方正仿宋_GBK" w:hint="eastAsia"/>
          <w:sz w:val="32"/>
          <w:szCs w:val="32"/>
          <w:shd w:val="clear" w:color="auto" w:fill="FFFFFF"/>
        </w:rPr>
        <w:t>符合当地特困人员财产状况规定的，应当认定为本办法所称的无生活来源。</w:t>
      </w:r>
    </w:p>
    <w:p w:rsidR="00851875" w:rsidRDefault="00AF36EF">
      <w:pPr>
        <w:pStyle w:val="New"/>
        <w:pBdr>
          <w:top w:val="none" w:sz="0" w:space="0" w:color="000000"/>
          <w:left w:val="none" w:sz="0" w:space="0" w:color="000000"/>
          <w:bottom w:val="none" w:sz="0" w:space="12" w:color="000000"/>
          <w:right w:val="none" w:sz="0" w:space="0" w:color="000000"/>
        </w:pBdr>
        <w:autoSpaceDN w:val="0"/>
        <w:adjustRightInd w:val="0"/>
        <w:snapToGrid w:val="0"/>
        <w:spacing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前款所称收入包括工资性收入、经营净收入、财产净收入、转移净收入等各类收入。</w:t>
      </w:r>
    </w:p>
    <w:p w:rsidR="00851875" w:rsidRDefault="00AF36EF">
      <w:pPr>
        <w:pStyle w:val="New"/>
        <w:pBdr>
          <w:top w:val="none" w:sz="0" w:space="0" w:color="000000"/>
          <w:left w:val="none" w:sz="0" w:space="0" w:color="000000"/>
          <w:bottom w:val="none" w:sz="0" w:space="12" w:color="000000"/>
          <w:right w:val="none" w:sz="0" w:space="0" w:color="000000"/>
        </w:pBdr>
        <w:autoSpaceDN w:val="0"/>
        <w:adjustRightInd w:val="0"/>
        <w:snapToGrid w:val="0"/>
        <w:spacing w:line="560" w:lineRule="exact"/>
        <w:ind w:firstLineChars="200" w:firstLine="640"/>
        <w:rPr>
          <w:rFonts w:ascii="方正仿宋_GBK" w:eastAsia="方正仿宋_GBK" w:hAnsi="方正仿宋_GBK" w:cs="方正仿宋_GBK"/>
          <w:kern w:val="0"/>
          <w:sz w:val="32"/>
          <w:szCs w:val="32"/>
          <w:shd w:val="clear" w:color="auto" w:fill="FFFFFF"/>
          <w:lang w:bidi="ar"/>
        </w:rPr>
      </w:pPr>
      <w:r>
        <w:rPr>
          <w:rFonts w:ascii="方正仿宋_GBK" w:eastAsia="方正仿宋_GBK" w:hAnsi="方正仿宋_GBK" w:cs="方正仿宋_GBK" w:hint="eastAsia"/>
          <w:kern w:val="0"/>
          <w:sz w:val="32"/>
          <w:szCs w:val="32"/>
          <w:shd w:val="clear" w:color="auto" w:fill="FFFFFF"/>
          <w:lang w:bidi="ar"/>
        </w:rPr>
        <w:t>特困人员收入和财产状况认定标准参照当地最低生活保障家庭收入和家庭财产认定标准执行。</w:t>
      </w:r>
    </w:p>
    <w:p w:rsidR="00851875" w:rsidRDefault="00AF36EF">
      <w:pPr>
        <w:pStyle w:val="New"/>
        <w:pBdr>
          <w:top w:val="none" w:sz="0" w:space="0" w:color="000000"/>
          <w:left w:val="none" w:sz="0" w:space="0" w:color="000000"/>
          <w:bottom w:val="none" w:sz="0" w:space="12" w:color="000000"/>
          <w:right w:val="none" w:sz="0" w:space="0" w:color="000000"/>
        </w:pBdr>
        <w:autoSpaceDN w:val="0"/>
        <w:adjustRightInd w:val="0"/>
        <w:snapToGrid w:val="0"/>
        <w:spacing w:line="560" w:lineRule="exact"/>
        <w:ind w:firstLineChars="200" w:firstLine="640"/>
        <w:rPr>
          <w:rFonts w:ascii="方正仿宋_GBK" w:eastAsia="方正仿宋_GBK" w:hAnsi="方正仿宋_GBK" w:cs="方正仿宋_GBK"/>
          <w:kern w:val="0"/>
          <w:sz w:val="32"/>
          <w:szCs w:val="32"/>
          <w:shd w:val="clear" w:color="auto" w:fill="FFFFFF"/>
          <w:lang w:bidi="ar"/>
        </w:rPr>
      </w:pPr>
      <w:r>
        <w:rPr>
          <w:rFonts w:ascii="楷体_GB2312" w:eastAsia="楷体_GB2312" w:hAnsi="楷体_GB2312" w:cs="楷体_GB2312" w:hint="eastAsia"/>
          <w:sz w:val="32"/>
          <w:szCs w:val="32"/>
          <w:shd w:val="clear" w:color="auto" w:fill="FFFFFF"/>
        </w:rPr>
        <w:t>第二，明确了法定义务人无履行义务能力的认定条件。</w:t>
      </w:r>
      <w:r>
        <w:rPr>
          <w:rFonts w:ascii="方正仿宋_GBK" w:eastAsia="方正仿宋_GBK" w:hAnsi="方正仿宋_GBK" w:cs="方正仿宋_GBK" w:hint="eastAsia"/>
          <w:kern w:val="0"/>
          <w:sz w:val="32"/>
          <w:szCs w:val="32"/>
          <w:shd w:val="clear" w:color="auto" w:fill="FFFFFF"/>
          <w:lang w:bidi="ar"/>
        </w:rPr>
        <w:t>法定义务人符合下列情形之一的，应当认定为本办法所称的无履行义务能力：</w:t>
      </w:r>
    </w:p>
    <w:p w:rsidR="00851875" w:rsidRDefault="00AF36EF">
      <w:pPr>
        <w:pStyle w:val="New"/>
        <w:pBdr>
          <w:top w:val="none" w:sz="0" w:space="0" w:color="000000"/>
          <w:left w:val="none" w:sz="0" w:space="0" w:color="000000"/>
          <w:bottom w:val="none" w:sz="0" w:space="12" w:color="000000"/>
          <w:right w:val="none" w:sz="0" w:space="0" w:color="000000"/>
        </w:pBdr>
        <w:autoSpaceDN w:val="0"/>
        <w:adjustRightInd w:val="0"/>
        <w:snapToGrid w:val="0"/>
        <w:spacing w:line="560" w:lineRule="exact"/>
        <w:ind w:firstLineChars="200" w:firstLine="640"/>
        <w:rPr>
          <w:rFonts w:ascii="方正仿宋_GBK" w:eastAsia="方正仿宋_GBK" w:hAnsi="方正仿宋_GBK" w:cs="方正仿宋_GBK"/>
          <w:kern w:val="0"/>
          <w:sz w:val="32"/>
          <w:szCs w:val="32"/>
          <w:shd w:val="clear" w:color="auto" w:fill="FFFFFF"/>
          <w:lang w:bidi="ar"/>
        </w:rPr>
      </w:pPr>
      <w:r>
        <w:rPr>
          <w:rFonts w:ascii="方正仿宋_GBK" w:eastAsia="方正仿宋_GBK" w:hAnsi="方正仿宋_GBK" w:cs="方正仿宋_GBK" w:hint="eastAsia"/>
          <w:kern w:val="0"/>
          <w:sz w:val="32"/>
          <w:szCs w:val="32"/>
          <w:shd w:val="clear" w:color="auto" w:fill="FFFFFF"/>
          <w:lang w:bidi="ar"/>
        </w:rPr>
        <w:t>（一）特困人员；</w:t>
      </w:r>
    </w:p>
    <w:p w:rsidR="00851875" w:rsidRDefault="00AF36EF">
      <w:pPr>
        <w:pStyle w:val="New"/>
        <w:pBdr>
          <w:top w:val="none" w:sz="0" w:space="0" w:color="000000"/>
          <w:left w:val="none" w:sz="0" w:space="0" w:color="000000"/>
          <w:bottom w:val="none" w:sz="0" w:space="12" w:color="000000"/>
          <w:right w:val="none" w:sz="0" w:space="0" w:color="000000"/>
        </w:pBdr>
        <w:autoSpaceDN w:val="0"/>
        <w:adjustRightInd w:val="0"/>
        <w:snapToGrid w:val="0"/>
        <w:spacing w:line="560" w:lineRule="exact"/>
        <w:ind w:firstLineChars="200" w:firstLine="640"/>
        <w:rPr>
          <w:rFonts w:ascii="方正仿宋_GBK" w:eastAsia="方正仿宋_GBK" w:hAnsi="方正仿宋_GBK" w:cs="方正仿宋_GBK"/>
          <w:kern w:val="0"/>
          <w:sz w:val="32"/>
          <w:szCs w:val="32"/>
          <w:shd w:val="clear" w:color="auto" w:fill="FFFFFF"/>
          <w:lang w:bidi="ar"/>
        </w:rPr>
      </w:pPr>
      <w:r>
        <w:rPr>
          <w:rFonts w:ascii="方正仿宋_GBK" w:eastAsia="方正仿宋_GBK" w:hAnsi="方正仿宋_GBK" w:cs="方正仿宋_GBK" w:hint="eastAsia"/>
          <w:kern w:val="0"/>
          <w:sz w:val="32"/>
          <w:szCs w:val="32"/>
          <w:shd w:val="clear" w:color="auto" w:fill="FFFFFF"/>
          <w:lang w:bidi="ar"/>
        </w:rPr>
        <w:t>（二）</w:t>
      </w:r>
      <w:r>
        <w:rPr>
          <w:rFonts w:ascii="方正仿宋_GBK" w:eastAsia="方正仿宋_GBK" w:hAnsi="方正仿宋_GBK" w:cs="方正仿宋_GBK" w:hint="eastAsia"/>
          <w:kern w:val="0"/>
          <w:sz w:val="32"/>
          <w:szCs w:val="32"/>
          <w:shd w:val="clear" w:color="auto" w:fill="FFFFFF"/>
          <w:lang w:bidi="ar"/>
        </w:rPr>
        <w:t>60</w:t>
      </w:r>
      <w:r>
        <w:rPr>
          <w:rFonts w:ascii="方正仿宋_GBK" w:eastAsia="方正仿宋_GBK" w:hAnsi="方正仿宋_GBK" w:cs="方正仿宋_GBK" w:hint="eastAsia"/>
          <w:kern w:val="0"/>
          <w:sz w:val="32"/>
          <w:szCs w:val="32"/>
          <w:shd w:val="clear" w:color="auto" w:fill="FFFFFF"/>
          <w:lang w:bidi="ar"/>
        </w:rPr>
        <w:t>周岁以上的最低生活保障对象；</w:t>
      </w:r>
    </w:p>
    <w:p w:rsidR="00851875" w:rsidRDefault="00AF36EF">
      <w:pPr>
        <w:pStyle w:val="New"/>
        <w:pBdr>
          <w:top w:val="none" w:sz="0" w:space="0" w:color="000000"/>
          <w:left w:val="none" w:sz="0" w:space="0" w:color="000000"/>
          <w:bottom w:val="none" w:sz="0" w:space="12" w:color="000000"/>
          <w:right w:val="none" w:sz="0" w:space="0" w:color="000000"/>
        </w:pBdr>
        <w:autoSpaceDN w:val="0"/>
        <w:adjustRightInd w:val="0"/>
        <w:snapToGrid w:val="0"/>
        <w:spacing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（三）</w:t>
      </w:r>
      <w:r>
        <w:rPr>
          <w:rFonts w:ascii="方正仿宋_GBK" w:eastAsia="方正仿宋_GBK" w:hAnsi="方正仿宋_GBK" w:cs="方正仿宋_GBK" w:hint="eastAsia"/>
          <w:sz w:val="32"/>
          <w:szCs w:val="32"/>
          <w:shd w:val="clear" w:color="auto" w:fill="FFFFFF"/>
        </w:rPr>
        <w:t>70</w:t>
      </w:r>
      <w:r>
        <w:rPr>
          <w:rFonts w:ascii="方正仿宋_GBK" w:eastAsia="方正仿宋_GBK" w:hAnsi="方正仿宋_GBK" w:cs="方正仿宋_GBK" w:hint="eastAsia"/>
          <w:sz w:val="32"/>
          <w:szCs w:val="32"/>
          <w:shd w:val="clear" w:color="auto" w:fill="FFFFFF"/>
        </w:rPr>
        <w:t>周岁及以上的老年人，本人收入低于当地上年度人均可支配收入，且其财产符合当地低保家庭财产状况规定的；</w:t>
      </w:r>
    </w:p>
    <w:p w:rsidR="00851875" w:rsidRDefault="00AF36EF">
      <w:pPr>
        <w:pStyle w:val="New"/>
        <w:pBdr>
          <w:top w:val="none" w:sz="0" w:space="0" w:color="000000"/>
          <w:left w:val="none" w:sz="0" w:space="0" w:color="000000"/>
          <w:bottom w:val="none" w:sz="0" w:space="12" w:color="000000"/>
          <w:right w:val="none" w:sz="0" w:space="0" w:color="000000"/>
        </w:pBdr>
        <w:autoSpaceDN w:val="0"/>
        <w:adjustRightInd w:val="0"/>
        <w:snapToGrid w:val="0"/>
        <w:spacing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（四）重度残疾人和残疾等级为三级的智力、精神残疾人，本人收入低于当地上年度人均可支配收入，且其财产符合当地低保家庭财产状况规定的；</w:t>
      </w:r>
    </w:p>
    <w:p w:rsidR="00851875" w:rsidRDefault="00AF36EF">
      <w:pPr>
        <w:pStyle w:val="New"/>
        <w:pBdr>
          <w:top w:val="none" w:sz="0" w:space="0" w:color="000000"/>
          <w:left w:val="none" w:sz="0" w:space="0" w:color="000000"/>
          <w:bottom w:val="none" w:sz="0" w:space="12" w:color="000000"/>
          <w:right w:val="none" w:sz="0" w:space="0" w:color="000000"/>
        </w:pBdr>
        <w:autoSpaceDN w:val="0"/>
        <w:adjustRightInd w:val="0"/>
        <w:snapToGrid w:val="0"/>
        <w:spacing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（五）无民事行为能力、被宣告失踪</w:t>
      </w:r>
      <w:r>
        <w:rPr>
          <w:rFonts w:ascii="方正仿宋_GBK" w:eastAsia="方正仿宋_GBK" w:hAnsi="方正仿宋_GBK" w:cs="方正仿宋_GBK" w:hint="eastAsia"/>
          <w:sz w:val="32"/>
          <w:szCs w:val="32"/>
          <w:shd w:val="clear" w:color="auto" w:fill="FFFFFF"/>
        </w:rPr>
        <w:t>或</w:t>
      </w:r>
      <w:r>
        <w:rPr>
          <w:rFonts w:ascii="方正仿宋_GBK" w:eastAsia="方正仿宋_GBK" w:hAnsi="方正仿宋_GBK" w:cs="方正仿宋_GBK" w:hint="eastAsia"/>
          <w:sz w:val="32"/>
          <w:szCs w:val="32"/>
          <w:shd w:val="clear" w:color="auto" w:fill="FFFFFF"/>
        </w:rPr>
        <w:t>在监狱服刑的人员，且其财产符合当地低保家庭财产状况规定的</w:t>
      </w:r>
      <w:r>
        <w:rPr>
          <w:rFonts w:ascii="方正仿宋_GBK" w:eastAsia="方正仿宋_GBK" w:hAnsi="方正仿宋_GBK" w:cs="方正仿宋_GBK" w:hint="eastAsia"/>
          <w:sz w:val="32"/>
          <w:szCs w:val="32"/>
          <w:shd w:val="clear" w:color="auto" w:fill="FFFFFF"/>
        </w:rPr>
        <w:t>；</w:t>
      </w:r>
    </w:p>
    <w:p w:rsidR="00851875" w:rsidRDefault="00AF36EF">
      <w:pPr>
        <w:pStyle w:val="New"/>
        <w:pBdr>
          <w:top w:val="none" w:sz="0" w:space="0" w:color="000000"/>
          <w:left w:val="none" w:sz="0" w:space="0" w:color="000000"/>
          <w:bottom w:val="none" w:sz="0" w:space="12" w:color="000000"/>
          <w:right w:val="none" w:sz="0" w:space="0" w:color="000000"/>
        </w:pBdr>
        <w:autoSpaceDN w:val="0"/>
        <w:adjustRightInd w:val="0"/>
        <w:snapToGrid w:val="0"/>
        <w:spacing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（六）</w:t>
      </w:r>
      <w:r>
        <w:rPr>
          <w:rFonts w:ascii="方正仿宋_GBK" w:eastAsia="方正仿宋_GBK" w:hAnsi="方正仿宋_GBK" w:cs="方正仿宋_GBK" w:hint="eastAsia"/>
          <w:sz w:val="32"/>
          <w:szCs w:val="32"/>
          <w:shd w:val="clear" w:color="auto" w:fill="FFFFFF"/>
        </w:rPr>
        <w:t>仍在接受义务教育或者在高中教育（含中等职业教育）、</w:t>
      </w:r>
      <w:r>
        <w:rPr>
          <w:rFonts w:ascii="方正仿宋_GBK" w:eastAsia="方正仿宋_GBK" w:hAnsi="方正仿宋_GBK" w:cs="方正仿宋_GBK" w:hint="eastAsia"/>
          <w:sz w:val="32"/>
          <w:szCs w:val="32"/>
          <w:shd w:val="clear" w:color="auto" w:fill="FFFFFF"/>
        </w:rPr>
        <w:t>全日制</w:t>
      </w:r>
      <w:r>
        <w:rPr>
          <w:rFonts w:ascii="方正仿宋_GBK" w:eastAsia="方正仿宋_GBK" w:hAnsi="方正仿宋_GBK" w:cs="方正仿宋_GBK" w:hint="eastAsia"/>
          <w:sz w:val="32"/>
          <w:szCs w:val="32"/>
          <w:shd w:val="clear" w:color="auto" w:fill="FFFFFF"/>
        </w:rPr>
        <w:t>普通高等教育（含高等职业教育、大专）阶段就</w:t>
      </w:r>
      <w:r>
        <w:rPr>
          <w:rFonts w:ascii="方正仿宋_GBK" w:eastAsia="方正仿宋_GBK" w:hAnsi="方正仿宋_GBK" w:cs="方正仿宋_GBK" w:hint="eastAsia"/>
          <w:sz w:val="32"/>
          <w:szCs w:val="32"/>
          <w:shd w:val="clear" w:color="auto" w:fill="FFFFFF"/>
        </w:rPr>
        <w:t>读</w:t>
      </w:r>
      <w:r>
        <w:rPr>
          <w:rFonts w:ascii="方正仿宋_GBK" w:eastAsia="方正仿宋_GBK" w:hAnsi="方正仿宋_GBK" w:cs="方正仿宋_GBK" w:hint="eastAsia"/>
          <w:sz w:val="32"/>
          <w:szCs w:val="32"/>
          <w:shd w:val="clear" w:color="auto" w:fill="FFFFFF"/>
        </w:rPr>
        <w:t>的</w:t>
      </w:r>
      <w:r>
        <w:rPr>
          <w:rFonts w:ascii="方正仿宋_GBK" w:eastAsia="方正仿宋_GBK" w:hAnsi="方正仿宋_GBK" w:cs="方正仿宋_GBK" w:hint="eastAsia"/>
          <w:sz w:val="32"/>
          <w:szCs w:val="32"/>
          <w:shd w:val="clear" w:color="auto" w:fill="FFFFFF"/>
        </w:rPr>
        <w:t>；</w:t>
      </w:r>
    </w:p>
    <w:p w:rsidR="00851875" w:rsidRDefault="00AF36EF">
      <w:pPr>
        <w:pStyle w:val="New"/>
        <w:pBdr>
          <w:top w:val="none" w:sz="0" w:space="0" w:color="000000"/>
          <w:left w:val="none" w:sz="0" w:space="0" w:color="000000"/>
          <w:bottom w:val="none" w:sz="0" w:space="12" w:color="000000"/>
          <w:right w:val="none" w:sz="0" w:space="0" w:color="000000"/>
        </w:pBdr>
        <w:autoSpaceDN w:val="0"/>
        <w:adjustRightInd w:val="0"/>
        <w:snapToGrid w:val="0"/>
        <w:spacing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七</w:t>
      </w:r>
      <w:r>
        <w:rPr>
          <w:rFonts w:ascii="方正仿宋_GBK" w:eastAsia="方正仿宋_GBK" w:hAnsi="方正仿宋_GBK" w:cs="方正仿宋_GBK" w:hint="eastAsia"/>
          <w:sz w:val="32"/>
          <w:szCs w:val="32"/>
          <w:shd w:val="clear" w:color="auto" w:fill="FFFFFF"/>
        </w:rPr>
        <w:t>）因患重大疾病导致完全丧失劳动能力，本人收入低于当地上年人均可支配收入，且其财产符合低保家庭财产状况规定的</w:t>
      </w:r>
      <w:r>
        <w:rPr>
          <w:rFonts w:ascii="方正仿宋_GBK" w:eastAsia="方正仿宋_GBK" w:hAnsi="方正仿宋_GBK" w:cs="方正仿宋_GBK" w:hint="eastAsia"/>
          <w:sz w:val="32"/>
          <w:szCs w:val="32"/>
          <w:shd w:val="clear" w:color="auto" w:fill="FFFFFF"/>
        </w:rPr>
        <w:t>。</w:t>
      </w:r>
    </w:p>
    <w:p w:rsidR="00851875" w:rsidRDefault="00AF36EF">
      <w:pPr>
        <w:pStyle w:val="New"/>
        <w:pBdr>
          <w:top w:val="none" w:sz="0" w:space="0" w:color="000000"/>
          <w:left w:val="none" w:sz="0" w:space="0" w:color="000000"/>
          <w:bottom w:val="none" w:sz="0" w:space="12" w:color="000000"/>
          <w:right w:val="none" w:sz="0" w:space="0" w:color="000000"/>
        </w:pBdr>
        <w:autoSpaceDN w:val="0"/>
        <w:adjustRightInd w:val="0"/>
        <w:snapToGrid w:val="0"/>
        <w:spacing w:line="560" w:lineRule="exact"/>
        <w:ind w:firstLineChars="200" w:firstLine="640"/>
        <w:rPr>
          <w:rFonts w:ascii="方正仿宋_GBK" w:eastAsia="方正仿宋_GBK" w:hAnsi="方正仿宋_GBK" w:cs="方正仿宋_GBK"/>
          <w:kern w:val="0"/>
          <w:sz w:val="32"/>
          <w:szCs w:val="32"/>
          <w:shd w:val="clear" w:color="auto" w:fill="FFFFFF"/>
          <w:lang w:bidi="ar"/>
        </w:rPr>
      </w:pPr>
      <w:r>
        <w:rPr>
          <w:rFonts w:ascii="楷体_GB2312" w:eastAsia="楷体_GB2312" w:hAnsi="楷体_GB2312" w:cs="楷体_GB2312" w:hint="eastAsia"/>
          <w:sz w:val="32"/>
          <w:szCs w:val="32"/>
          <w:shd w:val="clear" w:color="auto" w:fill="FFFFFF"/>
        </w:rPr>
        <w:t>第三，明确了特困人员私有财产处置要求。</w:t>
      </w:r>
      <w:r>
        <w:rPr>
          <w:rFonts w:ascii="方正仿宋_GBK" w:eastAsia="方正仿宋_GBK" w:hAnsi="方正仿宋_GBK" w:cs="方正仿宋_GBK" w:hint="eastAsia"/>
          <w:kern w:val="0"/>
          <w:sz w:val="32"/>
          <w:szCs w:val="32"/>
          <w:shd w:val="clear" w:color="auto" w:fill="FFFFFF"/>
          <w:lang w:bidi="ar"/>
        </w:rPr>
        <w:t>特困人员救助供养申办和享受待遇过程中，特困供养人员的私有财产和土地承包经营等权利受法律保护，应当依据《中华人民共和国民法典》等相关法律法规规定及救助供养协议约定处置。任何单位和个人不得要求其以放弃以上权利作为享受特困人员救助供养的条件。</w:t>
      </w:r>
    </w:p>
    <w:p w:rsidR="00851875" w:rsidRDefault="00AF36EF">
      <w:pPr>
        <w:pStyle w:val="New"/>
        <w:pBdr>
          <w:top w:val="none" w:sz="0" w:space="0" w:color="000000"/>
          <w:left w:val="none" w:sz="0" w:space="0" w:color="000000"/>
          <w:bottom w:val="none" w:sz="0" w:space="12" w:color="000000"/>
          <w:right w:val="none" w:sz="0" w:space="0" w:color="000000"/>
        </w:pBdr>
        <w:autoSpaceDN w:val="0"/>
        <w:adjustRightInd w:val="0"/>
        <w:snapToGrid w:val="0"/>
        <w:spacing w:line="560" w:lineRule="exact"/>
        <w:ind w:firstLineChars="200" w:firstLine="640"/>
        <w:rPr>
          <w:rFonts w:ascii="方正仿宋_GBK" w:eastAsia="方正仿宋_GBK" w:hAnsi="方正仿宋_GBK" w:cs="方正仿宋_GBK"/>
          <w:kern w:val="0"/>
          <w:sz w:val="32"/>
          <w:szCs w:val="32"/>
          <w:shd w:val="clear" w:color="auto" w:fill="FFFFFF"/>
          <w:lang w:bidi="ar"/>
        </w:rPr>
      </w:pPr>
      <w:r>
        <w:rPr>
          <w:rFonts w:ascii="楷体_GB2312" w:eastAsia="楷体_GB2312" w:hAnsi="楷体_GB2312" w:cs="楷体_GB2312" w:hint="eastAsia"/>
          <w:kern w:val="0"/>
          <w:sz w:val="32"/>
          <w:szCs w:val="32"/>
          <w:shd w:val="clear" w:color="auto" w:fill="FFFFFF"/>
          <w:lang w:bidi="ar"/>
        </w:rPr>
        <w:t>第四，明确了近亲属本案要求。</w:t>
      </w:r>
      <w:r>
        <w:rPr>
          <w:rFonts w:ascii="方正仿宋_GBK" w:eastAsia="方正仿宋_GBK" w:hAnsi="方正仿宋_GBK" w:cs="方正仿宋_GBK"/>
          <w:kern w:val="0"/>
          <w:sz w:val="32"/>
          <w:szCs w:val="32"/>
          <w:shd w:val="clear" w:color="auto" w:fill="FFFFFF"/>
          <w:lang w:bidi="ar"/>
        </w:rPr>
        <w:t>特困人员救助供养经办人员、村（居）民委员会成员与申请人有近亲属关系的，应当如实报告并主动申请回避，县级人民政府民政部门</w:t>
      </w:r>
      <w:r>
        <w:rPr>
          <w:rFonts w:ascii="方正仿宋_GBK" w:eastAsia="方正仿宋_GBK" w:hAnsi="方正仿宋_GBK" w:cs="方正仿宋_GBK" w:hint="eastAsia"/>
          <w:kern w:val="0"/>
          <w:sz w:val="32"/>
          <w:szCs w:val="32"/>
          <w:shd w:val="clear" w:color="auto" w:fill="FFFFFF"/>
          <w:lang w:bidi="ar"/>
        </w:rPr>
        <w:t>、</w:t>
      </w:r>
      <w:r>
        <w:rPr>
          <w:rFonts w:ascii="方正仿宋_GBK" w:eastAsia="方正仿宋_GBK" w:hAnsi="方正仿宋_GBK" w:cs="方正仿宋_GBK"/>
          <w:kern w:val="0"/>
          <w:sz w:val="32"/>
          <w:szCs w:val="32"/>
          <w:shd w:val="clear" w:color="auto" w:fill="FFFFFF"/>
          <w:lang w:bidi="ar"/>
        </w:rPr>
        <w:t>乡镇人民政府（街道办事处）应当登记备案。</w:t>
      </w:r>
    </w:p>
    <w:p w:rsidR="00851875" w:rsidRDefault="00AF36EF">
      <w:pPr>
        <w:pStyle w:val="New"/>
        <w:pBdr>
          <w:top w:val="none" w:sz="0" w:space="0" w:color="000000"/>
          <w:left w:val="none" w:sz="0" w:space="0" w:color="000000"/>
          <w:bottom w:val="none" w:sz="0" w:space="12" w:color="000000"/>
          <w:right w:val="none" w:sz="0" w:space="0" w:color="000000"/>
        </w:pBdr>
        <w:autoSpaceDN w:val="0"/>
        <w:adjustRightInd w:val="0"/>
        <w:snapToGrid w:val="0"/>
        <w:spacing w:line="560" w:lineRule="exact"/>
        <w:ind w:firstLineChars="200" w:firstLine="640"/>
        <w:rPr>
          <w:rFonts w:ascii="方正仿宋_GBK" w:eastAsia="方正仿宋_GBK" w:hAnsi="方正仿宋_GBK" w:cs="方正仿宋_GBK"/>
          <w:bCs/>
          <w:sz w:val="32"/>
          <w:szCs w:val="32"/>
          <w:shd w:val="clear" w:color="auto" w:fill="FFFFFF"/>
        </w:rPr>
      </w:pPr>
      <w:r>
        <w:rPr>
          <w:rFonts w:ascii="楷体_GB2312" w:eastAsia="楷体_GB2312" w:hAnsi="楷体_GB2312" w:cs="楷体_GB2312" w:hint="eastAsia"/>
          <w:sz w:val="32"/>
          <w:szCs w:val="32"/>
        </w:rPr>
        <w:t>第五，明确了动态管理工作要求。</w:t>
      </w:r>
      <w:r>
        <w:rPr>
          <w:rFonts w:ascii="方正仿宋_GBK" w:eastAsia="方正仿宋_GBK" w:hAnsi="方正仿宋_GBK" w:cs="方正仿宋_GBK" w:hint="eastAsia"/>
          <w:bCs/>
          <w:sz w:val="32"/>
          <w:szCs w:val="32"/>
          <w:shd w:val="clear" w:color="auto" w:fill="FFFFFF"/>
        </w:rPr>
        <w:t>特困人员实行定期</w:t>
      </w:r>
      <w:r>
        <w:rPr>
          <w:rFonts w:ascii="方正仿宋_GBK" w:eastAsia="方正仿宋_GBK" w:hAnsi="方正仿宋_GBK" w:cs="方正仿宋_GBK" w:hint="eastAsia"/>
          <w:bCs/>
          <w:sz w:val="32"/>
          <w:szCs w:val="32"/>
          <w:shd w:val="clear" w:color="auto" w:fill="FFFFFF"/>
        </w:rPr>
        <w:t>复核</w:t>
      </w:r>
      <w:r>
        <w:rPr>
          <w:rFonts w:ascii="方正仿宋_GBK" w:eastAsia="方正仿宋_GBK" w:hAnsi="方正仿宋_GBK" w:cs="方正仿宋_GBK" w:hint="eastAsia"/>
          <w:bCs/>
          <w:sz w:val="32"/>
          <w:szCs w:val="32"/>
          <w:shd w:val="clear" w:color="auto" w:fill="FFFFFF"/>
        </w:rPr>
        <w:t>，动态管理。县级人民政府民政部门应当每年开展一次核查，包括生存认证、经济状况和生活自理能力等情况，发现特困人员具备终止救助供养条件的，应当及时终止救助供养</w:t>
      </w:r>
      <w:r>
        <w:rPr>
          <w:rFonts w:ascii="方正仿宋_GBK" w:eastAsia="方正仿宋_GBK" w:hAnsi="方正仿宋_GBK" w:cs="方正仿宋_GBK" w:hint="eastAsia"/>
          <w:bCs/>
          <w:sz w:val="32"/>
          <w:szCs w:val="32"/>
          <w:shd w:val="clear" w:color="auto" w:fill="FFFFFF"/>
        </w:rPr>
        <w:t>；</w:t>
      </w:r>
      <w:r>
        <w:rPr>
          <w:rFonts w:ascii="方正仿宋_GBK" w:eastAsia="方正仿宋_GBK" w:hAnsi="方正仿宋_GBK" w:cs="方正仿宋_GBK" w:hint="eastAsia"/>
          <w:bCs/>
          <w:sz w:val="32"/>
          <w:szCs w:val="32"/>
          <w:shd w:val="clear" w:color="auto" w:fill="FFFFFF"/>
        </w:rPr>
        <w:t>发现特困人员生活自理能力发生变化的，应当重新进行评估。</w:t>
      </w:r>
    </w:p>
    <w:p w:rsidR="00851875" w:rsidRDefault="00AF36EF">
      <w:pPr>
        <w:pStyle w:val="a6"/>
        <w:widowControl/>
        <w:spacing w:beforeAutospacing="0" w:afterAutospacing="0" w:line="560" w:lineRule="exact"/>
        <w:ind w:firstLineChars="200" w:firstLine="640"/>
        <w:jc w:val="both"/>
        <w:rPr>
          <w:rFonts w:ascii="方正仿宋_GBK" w:eastAsia="方正仿宋_GBK" w:hAnsi="方正仿宋_GBK" w:cs="方正仿宋_GBK"/>
          <w:bCs/>
          <w:sz w:val="32"/>
          <w:szCs w:val="32"/>
          <w:shd w:val="clear" w:color="auto" w:fill="FFFFFF"/>
        </w:rPr>
      </w:pPr>
      <w:r>
        <w:rPr>
          <w:rFonts w:ascii="方正仿宋_GBK" w:eastAsia="方正仿宋_GBK" w:hAnsi="方正仿宋_GBK" w:cs="方正仿宋_GBK" w:hint="eastAsia"/>
          <w:bCs/>
          <w:sz w:val="32"/>
          <w:szCs w:val="32"/>
          <w:shd w:val="clear" w:color="auto" w:fill="FFFFFF"/>
        </w:rPr>
        <w:t>特困人员因国家、社会、有关单位给予的救助金、</w:t>
      </w:r>
      <w:r>
        <w:rPr>
          <w:rFonts w:ascii="方正仿宋_GBK" w:eastAsia="方正仿宋_GBK" w:hAnsi="方正仿宋_GBK" w:cs="方正仿宋_GBK" w:hint="eastAsia"/>
          <w:bCs/>
          <w:sz w:val="32"/>
          <w:szCs w:val="32"/>
          <w:shd w:val="clear" w:color="auto" w:fill="FFFFFF"/>
        </w:rPr>
        <w:t>补助金、</w:t>
      </w:r>
      <w:r>
        <w:rPr>
          <w:rFonts w:ascii="方正仿宋_GBK" w:eastAsia="方正仿宋_GBK" w:hAnsi="方正仿宋_GBK" w:cs="方正仿宋_GBK" w:hint="eastAsia"/>
          <w:bCs/>
          <w:sz w:val="32"/>
          <w:szCs w:val="32"/>
          <w:shd w:val="clear" w:color="auto" w:fill="FFFFFF"/>
        </w:rPr>
        <w:t>捐赠款、慰问金等常年积攒的存款</w:t>
      </w:r>
      <w:r>
        <w:rPr>
          <w:rFonts w:ascii="方正仿宋_GBK" w:eastAsia="方正仿宋_GBK" w:hAnsi="方正仿宋_GBK" w:cs="方正仿宋_GBK" w:hint="eastAsia"/>
          <w:bCs/>
          <w:sz w:val="32"/>
          <w:szCs w:val="32"/>
          <w:shd w:val="clear" w:color="auto" w:fill="FFFFFF"/>
        </w:rPr>
        <w:t>以及扶贫项目保底收益</w:t>
      </w:r>
      <w:r>
        <w:rPr>
          <w:rFonts w:ascii="方正仿宋_GBK" w:eastAsia="方正仿宋_GBK" w:hAnsi="方正仿宋_GBK" w:cs="方正仿宋_GBK" w:hint="eastAsia"/>
          <w:bCs/>
          <w:sz w:val="32"/>
          <w:szCs w:val="32"/>
          <w:shd w:val="clear" w:color="auto" w:fill="FFFFFF"/>
        </w:rPr>
        <w:t>，可在复核中予以豁免</w:t>
      </w:r>
      <w:r>
        <w:rPr>
          <w:rFonts w:ascii="方正仿宋_GBK" w:eastAsia="方正仿宋_GBK" w:hAnsi="方正仿宋_GBK" w:cs="方正仿宋_GBK" w:hint="eastAsia"/>
          <w:bCs/>
          <w:sz w:val="32"/>
          <w:szCs w:val="32"/>
          <w:shd w:val="clear" w:color="auto" w:fill="FFFFFF"/>
        </w:rPr>
        <w:t>。</w:t>
      </w:r>
    </w:p>
    <w:p w:rsidR="00851875" w:rsidRDefault="00AF36EF">
      <w:pPr>
        <w:pStyle w:val="a6"/>
        <w:widowControl/>
        <w:shd w:val="clear" w:color="auto" w:fill="FFFFFF"/>
        <w:spacing w:beforeAutospacing="0" w:afterAutospacing="0" w:line="560" w:lineRule="exact"/>
        <w:ind w:firstLineChars="200" w:firstLine="640"/>
        <w:jc w:val="both"/>
        <w:rPr>
          <w:rFonts w:ascii="方正仿宋_GBK" w:eastAsia="方正仿宋_GBK" w:hAnsi="方正仿宋_GBK" w:cs="方正仿宋_GBK"/>
          <w:sz w:val="32"/>
          <w:szCs w:val="32"/>
          <w:shd w:val="clear" w:color="auto" w:fill="FFFFFF"/>
        </w:rPr>
      </w:pPr>
      <w:r>
        <w:rPr>
          <w:rFonts w:ascii="楷体_GB2312" w:eastAsia="楷体_GB2312" w:hAnsi="楷体_GB2312" w:cs="楷体_GB2312" w:hint="eastAsia"/>
          <w:bCs/>
          <w:sz w:val="32"/>
          <w:szCs w:val="32"/>
          <w:shd w:val="clear" w:color="auto" w:fill="FFFFFF"/>
        </w:rPr>
        <w:t>第六，明确了乡镇（街道）定期巡访要求。</w:t>
      </w:r>
      <w:r>
        <w:rPr>
          <w:rFonts w:ascii="方正仿宋_GBK" w:eastAsia="方正仿宋_GBK" w:hAnsi="方正仿宋_GBK" w:cs="方正仿宋_GBK" w:hint="eastAsia"/>
          <w:sz w:val="32"/>
          <w:szCs w:val="32"/>
          <w:shd w:val="clear" w:color="auto" w:fill="FFFFFF"/>
        </w:rPr>
        <w:t>县级人民政府民政部门应当指导乡镇人民政府</w:t>
      </w: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街道办事处</w:t>
      </w: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建立分散供养特困人员巡查探访制度，</w:t>
      </w:r>
      <w:r>
        <w:rPr>
          <w:rFonts w:ascii="方正仿宋_GBK" w:eastAsia="方正仿宋_GBK" w:hAnsi="方正仿宋_GBK" w:cs="方正仿宋_GBK" w:hint="eastAsia"/>
          <w:sz w:val="32"/>
          <w:szCs w:val="32"/>
          <w:shd w:val="clear" w:color="auto" w:fill="FFFFFF"/>
        </w:rPr>
        <w:t>至少每季度走访一次，</w:t>
      </w:r>
      <w:r>
        <w:rPr>
          <w:rFonts w:ascii="方正仿宋_GBK" w:eastAsia="方正仿宋_GBK" w:hAnsi="方正仿宋_GBK" w:cs="方正仿宋_GBK" w:hint="eastAsia"/>
          <w:sz w:val="32"/>
          <w:szCs w:val="32"/>
          <w:shd w:val="clear" w:color="auto" w:fill="FFFFFF"/>
        </w:rPr>
        <w:t>了解特困人员实际生活状况和</w:t>
      </w:r>
      <w:r>
        <w:rPr>
          <w:rFonts w:ascii="方正仿宋_GBK" w:eastAsia="方正仿宋_GBK" w:hAnsi="方正仿宋_GBK" w:cs="方正仿宋_GBK" w:hint="eastAsia"/>
          <w:sz w:val="32"/>
          <w:szCs w:val="32"/>
          <w:shd w:val="clear" w:color="auto" w:fill="FFFFFF"/>
        </w:rPr>
        <w:t>照护服务人</w:t>
      </w:r>
      <w:r>
        <w:rPr>
          <w:rFonts w:ascii="方正仿宋_GBK" w:eastAsia="方正仿宋_GBK" w:hAnsi="方正仿宋_GBK" w:cs="方正仿宋_GBK" w:hint="eastAsia"/>
          <w:sz w:val="32"/>
          <w:szCs w:val="32"/>
          <w:shd w:val="clear" w:color="auto" w:fill="FFFFFF"/>
        </w:rPr>
        <w:t>履行协议情况，</w:t>
      </w:r>
      <w:r>
        <w:rPr>
          <w:rFonts w:ascii="方正仿宋_GBK" w:eastAsia="方正仿宋_GBK" w:hAnsi="方正仿宋_GBK" w:cs="方正仿宋_GBK" w:hint="eastAsia"/>
          <w:sz w:val="32"/>
          <w:szCs w:val="32"/>
        </w:rPr>
        <w:t>确保达到与其供养标准相适应的条件水平。经督促提醒照护服务人仍未履行</w:t>
      </w:r>
      <w:r>
        <w:rPr>
          <w:rFonts w:ascii="方正仿宋_GBK" w:eastAsia="方正仿宋_GBK" w:hAnsi="方正仿宋_GBK" w:cs="方正仿宋_GBK"/>
          <w:sz w:val="32"/>
          <w:szCs w:val="32"/>
          <w:shd w:val="clear" w:color="auto" w:fill="FFFFFF"/>
        </w:rPr>
        <w:t>委托</w:t>
      </w:r>
      <w:r>
        <w:rPr>
          <w:rFonts w:ascii="仿宋_GB2312" w:eastAsia="仿宋_GB2312" w:hAnsi="仿宋_GB2312" w:cs="仿宋_GB2312"/>
          <w:sz w:val="32"/>
          <w:szCs w:val="32"/>
          <w:shd w:val="clear" w:color="auto" w:fill="FFFFFF"/>
        </w:rPr>
        <w:t>照料服务</w:t>
      </w:r>
      <w:r>
        <w:rPr>
          <w:rFonts w:ascii="方正仿宋_GBK" w:eastAsia="方正仿宋_GBK" w:hAnsi="方正仿宋_GBK" w:cs="方正仿宋_GBK" w:hint="eastAsia"/>
          <w:sz w:val="32"/>
          <w:szCs w:val="32"/>
          <w:shd w:val="clear" w:color="auto" w:fill="FFFFFF"/>
        </w:rPr>
        <w:t>协议约定的，</w:t>
      </w:r>
      <w:r>
        <w:rPr>
          <w:rFonts w:ascii="方正仿宋_GBK" w:eastAsia="方正仿宋_GBK" w:hAnsi="方正仿宋_GBK" w:cs="方正仿宋_GBK" w:hint="eastAsia"/>
          <w:sz w:val="32"/>
          <w:szCs w:val="32"/>
          <w:shd w:val="clear" w:color="auto" w:fill="FFFFFF"/>
        </w:rPr>
        <w:t>乡</w:t>
      </w:r>
      <w:r>
        <w:rPr>
          <w:rFonts w:ascii="方正仿宋_GBK" w:eastAsia="方正仿宋_GBK" w:hAnsi="方正仿宋_GBK" w:cs="方正仿宋_GBK"/>
          <w:sz w:val="32"/>
          <w:szCs w:val="32"/>
          <w:shd w:val="clear" w:color="auto" w:fill="FFFFFF"/>
        </w:rPr>
        <w:t>镇人民政府</w:t>
      </w: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sz w:val="32"/>
          <w:szCs w:val="32"/>
          <w:shd w:val="clear" w:color="auto" w:fill="FFFFFF"/>
        </w:rPr>
        <w:t>街道办事处</w:t>
      </w:r>
      <w:r>
        <w:rPr>
          <w:rFonts w:ascii="方正仿宋_GBK" w:eastAsia="方正仿宋_GBK" w:hAnsi="方正仿宋_GBK" w:cs="方正仿宋_GBK" w:hint="eastAsia"/>
          <w:sz w:val="32"/>
          <w:szCs w:val="32"/>
          <w:shd w:val="clear" w:color="auto" w:fill="FFFFFF"/>
        </w:rPr>
        <w:t>）可以重新确定照护服务人或者将特困人员送至</w:t>
      </w:r>
      <w:r>
        <w:rPr>
          <w:rFonts w:ascii="方正仿宋_GBK" w:eastAsia="方正仿宋_GBK" w:hAnsi="方正仿宋_GBK" w:cs="方正仿宋_GBK" w:hint="eastAsia"/>
          <w:sz w:val="32"/>
          <w:szCs w:val="32"/>
          <w:shd w:val="clear" w:color="auto" w:fill="FFFFFF"/>
        </w:rPr>
        <w:t>集中供养服务机构</w:t>
      </w:r>
      <w:r>
        <w:rPr>
          <w:rFonts w:ascii="方正仿宋_GBK" w:eastAsia="方正仿宋_GBK" w:hAnsi="方正仿宋_GBK" w:cs="方正仿宋_GBK" w:hint="eastAsia"/>
          <w:sz w:val="32"/>
          <w:szCs w:val="32"/>
          <w:shd w:val="clear" w:color="auto" w:fill="FFFFFF"/>
        </w:rPr>
        <w:t>。</w:t>
      </w:r>
    </w:p>
    <w:p w:rsidR="00851875" w:rsidRDefault="00AF36EF">
      <w:pPr>
        <w:pStyle w:val="a6"/>
        <w:widowControl/>
        <w:shd w:val="clear" w:color="auto" w:fill="FFFFFF"/>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楷体_GB2312" w:eastAsia="楷体_GB2312" w:hAnsi="楷体_GB2312" w:cs="楷体_GB2312" w:hint="eastAsia"/>
          <w:sz w:val="32"/>
          <w:szCs w:val="32"/>
          <w:shd w:val="clear" w:color="auto" w:fill="FFFFFF"/>
        </w:rPr>
        <w:t>第七，明确了特困人员终止供养主动报告要求。</w:t>
      </w:r>
      <w:r>
        <w:rPr>
          <w:rFonts w:ascii="方正仿宋_GBK" w:eastAsia="方正仿宋_GBK" w:hAnsi="方正仿宋_GBK" w:cs="方正仿宋_GBK" w:hint="eastAsia"/>
          <w:sz w:val="32"/>
          <w:szCs w:val="32"/>
          <w:shd w:val="clear" w:color="auto" w:fill="FFFFFF"/>
        </w:rPr>
        <w:t>特困人员不再符合救助供养条件的，本人、照料服务人、村（居）民委员会或者供养服务机构应当</w:t>
      </w:r>
      <w:r>
        <w:rPr>
          <w:rFonts w:ascii="方正仿宋_GBK" w:eastAsia="方正仿宋_GBK" w:hAnsi="方正仿宋_GBK" w:cs="方正仿宋_GBK" w:hint="eastAsia"/>
          <w:sz w:val="32"/>
          <w:szCs w:val="32"/>
          <w:shd w:val="clear" w:color="auto" w:fill="FFFFFF"/>
        </w:rPr>
        <w:t>在</w:t>
      </w:r>
      <w:r>
        <w:rPr>
          <w:rFonts w:ascii="方正仿宋_GBK" w:eastAsia="方正仿宋_GBK" w:hAnsi="方正仿宋_GBK" w:cs="方正仿宋_GBK" w:hint="eastAsia"/>
          <w:sz w:val="32"/>
          <w:szCs w:val="32"/>
          <w:shd w:val="clear" w:color="auto" w:fill="FFFFFF"/>
        </w:rPr>
        <w:t>5</w:t>
      </w:r>
      <w:r>
        <w:rPr>
          <w:rFonts w:ascii="方正仿宋_GBK" w:eastAsia="方正仿宋_GBK" w:hAnsi="方正仿宋_GBK" w:cs="方正仿宋_GBK" w:hint="eastAsia"/>
          <w:sz w:val="32"/>
          <w:szCs w:val="32"/>
          <w:shd w:val="clear" w:color="auto" w:fill="FFFFFF"/>
        </w:rPr>
        <w:t>个工作日内</w:t>
      </w:r>
      <w:r>
        <w:rPr>
          <w:rFonts w:ascii="方正仿宋_GBK" w:eastAsia="方正仿宋_GBK" w:hAnsi="方正仿宋_GBK" w:cs="方正仿宋_GBK" w:hint="eastAsia"/>
          <w:sz w:val="32"/>
          <w:szCs w:val="32"/>
          <w:shd w:val="clear" w:color="auto" w:fill="FFFFFF"/>
        </w:rPr>
        <w:t>告知乡镇</w:t>
      </w:r>
      <w:r>
        <w:rPr>
          <w:rFonts w:ascii="方正仿宋_GBK" w:eastAsia="方正仿宋_GBK" w:hAnsi="方正仿宋_GBK" w:cs="方正仿宋_GBK" w:hint="eastAsia"/>
          <w:sz w:val="32"/>
          <w:szCs w:val="32"/>
          <w:shd w:val="clear" w:color="auto" w:fill="FFFFFF"/>
        </w:rPr>
        <w:t>人民政府</w:t>
      </w:r>
      <w:r>
        <w:rPr>
          <w:rFonts w:ascii="方正仿宋_GBK" w:eastAsia="方正仿宋_GBK" w:hAnsi="方正仿宋_GBK" w:cs="方正仿宋_GBK" w:hint="eastAsia"/>
          <w:sz w:val="32"/>
          <w:szCs w:val="32"/>
          <w:shd w:val="clear" w:color="auto" w:fill="FFFFFF"/>
        </w:rPr>
        <w:t>（街道</w:t>
      </w:r>
      <w:r>
        <w:rPr>
          <w:rFonts w:ascii="方正仿宋_GBK" w:eastAsia="方正仿宋_GBK" w:hAnsi="方正仿宋_GBK" w:cs="方正仿宋_GBK" w:hint="eastAsia"/>
          <w:sz w:val="32"/>
          <w:szCs w:val="32"/>
          <w:shd w:val="clear" w:color="auto" w:fill="FFFFFF"/>
        </w:rPr>
        <w:t>办事处</w:t>
      </w:r>
      <w:r>
        <w:rPr>
          <w:rFonts w:ascii="方正仿宋_GBK" w:eastAsia="方正仿宋_GBK" w:hAnsi="方正仿宋_GBK" w:cs="方正仿宋_GBK" w:hint="eastAsia"/>
          <w:sz w:val="32"/>
          <w:szCs w:val="32"/>
          <w:shd w:val="clear" w:color="auto" w:fill="FFFFFF"/>
        </w:rPr>
        <w:t>），由乡镇</w:t>
      </w:r>
      <w:r>
        <w:rPr>
          <w:rFonts w:ascii="方正仿宋_GBK" w:eastAsia="方正仿宋_GBK" w:hAnsi="方正仿宋_GBK" w:cs="方正仿宋_GBK" w:hint="eastAsia"/>
          <w:sz w:val="32"/>
          <w:szCs w:val="32"/>
          <w:shd w:val="clear" w:color="auto" w:fill="FFFFFF"/>
        </w:rPr>
        <w:t>人民政府</w:t>
      </w:r>
      <w:r>
        <w:rPr>
          <w:rFonts w:ascii="方正仿宋_GBK" w:eastAsia="方正仿宋_GBK" w:hAnsi="方正仿宋_GBK" w:cs="方正仿宋_GBK" w:hint="eastAsia"/>
          <w:sz w:val="32"/>
          <w:szCs w:val="32"/>
          <w:shd w:val="clear" w:color="auto" w:fill="FFFFFF"/>
        </w:rPr>
        <w:t>（街道</w:t>
      </w:r>
      <w:r>
        <w:rPr>
          <w:rFonts w:ascii="方正仿宋_GBK" w:eastAsia="方正仿宋_GBK" w:hAnsi="方正仿宋_GBK" w:cs="方正仿宋_GBK" w:hint="eastAsia"/>
          <w:sz w:val="32"/>
          <w:szCs w:val="32"/>
          <w:shd w:val="clear" w:color="auto" w:fill="FFFFFF"/>
        </w:rPr>
        <w:t>办事处</w:t>
      </w:r>
      <w:r>
        <w:rPr>
          <w:rFonts w:ascii="方正仿宋_GBK" w:eastAsia="方正仿宋_GBK" w:hAnsi="方正仿宋_GBK" w:cs="方正仿宋_GBK" w:hint="eastAsia"/>
          <w:sz w:val="32"/>
          <w:szCs w:val="32"/>
          <w:shd w:val="clear" w:color="auto" w:fill="FFFFFF"/>
        </w:rPr>
        <w:t>）调查核实并报</w:t>
      </w:r>
      <w:r>
        <w:rPr>
          <w:rFonts w:ascii="方正仿宋_GBK" w:eastAsia="方正仿宋_GBK" w:hAnsi="方正仿宋_GBK" w:cs="方正仿宋_GBK" w:hint="eastAsia"/>
          <w:sz w:val="32"/>
          <w:szCs w:val="32"/>
          <w:shd w:val="clear" w:color="auto" w:fill="FFFFFF"/>
        </w:rPr>
        <w:t>县级人民政府民政部门</w:t>
      </w:r>
      <w:r>
        <w:rPr>
          <w:rFonts w:ascii="方正仿宋_GBK" w:eastAsia="方正仿宋_GBK" w:hAnsi="方正仿宋_GBK" w:cs="方正仿宋_GBK" w:hint="eastAsia"/>
          <w:sz w:val="32"/>
          <w:szCs w:val="32"/>
          <w:shd w:val="clear" w:color="auto" w:fill="FFFFFF"/>
        </w:rPr>
        <w:t>核准</w:t>
      </w:r>
      <w:r>
        <w:rPr>
          <w:rFonts w:ascii="方正仿宋_GBK" w:eastAsia="方正仿宋_GBK" w:hAnsi="方正仿宋_GBK" w:cs="方正仿宋_GBK" w:hint="eastAsia"/>
          <w:sz w:val="32"/>
          <w:szCs w:val="32"/>
          <w:shd w:val="clear" w:color="auto" w:fill="FFFFFF"/>
        </w:rPr>
        <w:t>终止</w:t>
      </w:r>
      <w:r>
        <w:rPr>
          <w:rFonts w:ascii="方正仿宋_GBK" w:eastAsia="方正仿宋_GBK" w:hAnsi="方正仿宋_GBK" w:cs="方正仿宋_GBK" w:hint="eastAsia"/>
          <w:sz w:val="32"/>
          <w:szCs w:val="32"/>
          <w:shd w:val="clear" w:color="auto" w:fill="FFFFFF"/>
        </w:rPr>
        <w:t>。</w:t>
      </w:r>
    </w:p>
    <w:p w:rsidR="00851875" w:rsidRDefault="00AF36EF">
      <w:pPr>
        <w:pStyle w:val="a6"/>
        <w:widowControl/>
        <w:shd w:val="clear" w:color="auto" w:fill="FFFFFF"/>
        <w:spacing w:beforeAutospacing="0" w:afterAutospacing="0" w:line="560" w:lineRule="exact"/>
        <w:ind w:firstLine="56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县级人民政府民政部门、乡镇人民政府（街道办事处）在工作中发现特困人员不再符合救助供养条件的，应当及时办理终止救助供养手续。</w:t>
      </w:r>
    </w:p>
    <w:p w:rsidR="00851875" w:rsidRDefault="00851875">
      <w:pPr>
        <w:pStyle w:val="a6"/>
        <w:widowControl/>
        <w:shd w:val="clear" w:color="auto" w:fill="FFFFFF"/>
        <w:spacing w:beforeAutospacing="0" w:afterAutospacing="0" w:line="560" w:lineRule="exact"/>
        <w:ind w:firstLineChars="200" w:firstLine="640"/>
        <w:jc w:val="both"/>
        <w:rPr>
          <w:rFonts w:ascii="楷体_GB2312" w:eastAsia="楷体_GB2312" w:hAnsi="楷体_GB2312" w:cs="楷体_GB2312"/>
          <w:sz w:val="32"/>
          <w:szCs w:val="32"/>
          <w:shd w:val="clear" w:color="auto" w:fill="FFFFFF"/>
        </w:rPr>
      </w:pPr>
    </w:p>
    <w:p w:rsidR="00851875" w:rsidRDefault="00851875">
      <w:pPr>
        <w:pStyle w:val="a6"/>
        <w:widowControl/>
        <w:spacing w:beforeAutospacing="0" w:afterAutospacing="0" w:line="560" w:lineRule="exact"/>
        <w:ind w:firstLineChars="200" w:firstLine="640"/>
        <w:jc w:val="both"/>
        <w:rPr>
          <w:rFonts w:ascii="仿宋_GB2312" w:eastAsia="仿宋_GB2312" w:hAnsi="仿宋_GB2312" w:cs="仿宋_GB2312"/>
          <w:bCs/>
          <w:sz w:val="32"/>
          <w:szCs w:val="32"/>
          <w:shd w:val="clear" w:color="auto" w:fill="FFFFFF"/>
        </w:rPr>
      </w:pPr>
    </w:p>
    <w:p w:rsidR="00851875" w:rsidRDefault="00851875">
      <w:pPr>
        <w:pStyle w:val="BodyTextFirstIndent1"/>
        <w:ind w:firstLineChars="0" w:firstLine="0"/>
      </w:pPr>
    </w:p>
    <w:sectPr w:rsidR="00851875">
      <w:headerReference w:type="default" r:id="rId9"/>
      <w:footerReference w:type="default" r:id="rId10"/>
      <w:pgSz w:w="11906" w:h="16838"/>
      <w:pgMar w:top="2098" w:right="1474" w:bottom="1984"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6EF" w:rsidRDefault="00AF36EF">
      <w:r>
        <w:separator/>
      </w:r>
    </w:p>
  </w:endnote>
  <w:endnote w:type="continuationSeparator" w:id="0">
    <w:p w:rsidR="00AF36EF" w:rsidRDefault="00AF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汉仪平安行粗简">
    <w:altName w:val="仿宋_GB2312"/>
    <w:charset w:val="00"/>
    <w:family w:val="auto"/>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方正仿宋_GBK">
    <w:altName w:val="Arial Unicode MS"/>
    <w:charset w:val="86"/>
    <w:family w:val="auto"/>
    <w:pitch w:val="default"/>
    <w:sig w:usb0="00000000"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75" w:rsidRDefault="00AF36EF">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51875" w:rsidRDefault="00AF36EF">
                          <w:pPr>
                            <w:pStyle w:val="a4"/>
                          </w:pPr>
                          <w:r>
                            <w:fldChar w:fldCharType="begin"/>
                          </w:r>
                          <w:r>
                            <w:instrText xml:space="preserve"> PAGE  \* MERGEFORMAT </w:instrText>
                          </w:r>
                          <w:r>
                            <w:fldChar w:fldCharType="separate"/>
                          </w:r>
                          <w:r>
                            <w:rPr>
                              <w:noProof/>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851875" w:rsidRDefault="00AF36EF">
                    <w:pPr>
                      <w:pStyle w:val="a4"/>
                    </w:pPr>
                    <w:r>
                      <w:fldChar w:fldCharType="begin"/>
                    </w:r>
                    <w:r>
                      <w:instrText xml:space="preserve"> PAGE  \* MERGEFORMAT </w:instrText>
                    </w:r>
                    <w:r>
                      <w:fldChar w:fldCharType="separate"/>
                    </w:r>
                    <w:r>
                      <w:rPr>
                        <w:noProof/>
                      </w:rPr>
                      <w:t>- 1 -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6EF" w:rsidRDefault="00AF36EF">
      <w:r>
        <w:separator/>
      </w:r>
    </w:p>
  </w:footnote>
  <w:footnote w:type="continuationSeparator" w:id="0">
    <w:p w:rsidR="00AF36EF" w:rsidRDefault="00AF36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75" w:rsidRDefault="0085187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7E3FAF"/>
    <w:multiLevelType w:val="singleLevel"/>
    <w:tmpl w:val="FF7E3FAF"/>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NjNlZWM5ZTc5NWI1YzA4YjJlNzBhY2FmOWYyYjIifQ=="/>
  </w:docVars>
  <w:rsids>
    <w:rsidRoot w:val="002466BA"/>
    <w:rsid w:val="B6F6A14E"/>
    <w:rsid w:val="BFFF016E"/>
    <w:rsid w:val="DA5F1848"/>
    <w:rsid w:val="DF727288"/>
    <w:rsid w:val="ED13EA26"/>
    <w:rsid w:val="EFEB8220"/>
    <w:rsid w:val="EFFF3252"/>
    <w:rsid w:val="F37539C8"/>
    <w:rsid w:val="F5FFCD71"/>
    <w:rsid w:val="F6FFDB26"/>
    <w:rsid w:val="F73FA38C"/>
    <w:rsid w:val="FDBD418E"/>
    <w:rsid w:val="FEB9F3D4"/>
    <w:rsid w:val="FFDA4B23"/>
    <w:rsid w:val="FFFB480E"/>
    <w:rsid w:val="000F17C1"/>
    <w:rsid w:val="000F2E9F"/>
    <w:rsid w:val="001D2FD7"/>
    <w:rsid w:val="00242F2C"/>
    <w:rsid w:val="002466BA"/>
    <w:rsid w:val="00282B99"/>
    <w:rsid w:val="00342008"/>
    <w:rsid w:val="005A3341"/>
    <w:rsid w:val="00637938"/>
    <w:rsid w:val="006868BD"/>
    <w:rsid w:val="006A1270"/>
    <w:rsid w:val="006E2C38"/>
    <w:rsid w:val="00710DDB"/>
    <w:rsid w:val="007178C9"/>
    <w:rsid w:val="00745435"/>
    <w:rsid w:val="00760166"/>
    <w:rsid w:val="007F4D4E"/>
    <w:rsid w:val="00851875"/>
    <w:rsid w:val="008A5EDA"/>
    <w:rsid w:val="008D44B8"/>
    <w:rsid w:val="00915720"/>
    <w:rsid w:val="009175E4"/>
    <w:rsid w:val="00953D05"/>
    <w:rsid w:val="009A66AE"/>
    <w:rsid w:val="00A110BB"/>
    <w:rsid w:val="00A67248"/>
    <w:rsid w:val="00A96DF5"/>
    <w:rsid w:val="00AA1069"/>
    <w:rsid w:val="00AF36EF"/>
    <w:rsid w:val="00BC6F2A"/>
    <w:rsid w:val="00BE3A59"/>
    <w:rsid w:val="00C23967"/>
    <w:rsid w:val="00D155E3"/>
    <w:rsid w:val="00DC705E"/>
    <w:rsid w:val="00E03C75"/>
    <w:rsid w:val="00E171E2"/>
    <w:rsid w:val="00E27492"/>
    <w:rsid w:val="00E31860"/>
    <w:rsid w:val="00E5740C"/>
    <w:rsid w:val="00F1195F"/>
    <w:rsid w:val="00F41A25"/>
    <w:rsid w:val="04112F65"/>
    <w:rsid w:val="066661A3"/>
    <w:rsid w:val="07E64320"/>
    <w:rsid w:val="07F817E1"/>
    <w:rsid w:val="0A4821B8"/>
    <w:rsid w:val="0B6621CA"/>
    <w:rsid w:val="0C535F13"/>
    <w:rsid w:val="0D5D20E6"/>
    <w:rsid w:val="0FFE07C6"/>
    <w:rsid w:val="13F83926"/>
    <w:rsid w:val="174A7237"/>
    <w:rsid w:val="1BD54C26"/>
    <w:rsid w:val="1DE32193"/>
    <w:rsid w:val="20C20786"/>
    <w:rsid w:val="224D0523"/>
    <w:rsid w:val="22F02F4C"/>
    <w:rsid w:val="240B5FA0"/>
    <w:rsid w:val="255355C0"/>
    <w:rsid w:val="256C0CC0"/>
    <w:rsid w:val="26B26BA7"/>
    <w:rsid w:val="27AA646F"/>
    <w:rsid w:val="27D52B4D"/>
    <w:rsid w:val="29E452C9"/>
    <w:rsid w:val="319C6045"/>
    <w:rsid w:val="33AE1472"/>
    <w:rsid w:val="366C4FC4"/>
    <w:rsid w:val="39971D6E"/>
    <w:rsid w:val="3B5844E5"/>
    <w:rsid w:val="3DFFAD81"/>
    <w:rsid w:val="3E2E5EE8"/>
    <w:rsid w:val="3FCC5FA2"/>
    <w:rsid w:val="3FFF8C75"/>
    <w:rsid w:val="40040ACB"/>
    <w:rsid w:val="40161AFD"/>
    <w:rsid w:val="48141018"/>
    <w:rsid w:val="4A9D2AB4"/>
    <w:rsid w:val="4B270729"/>
    <w:rsid w:val="4B3A0D95"/>
    <w:rsid w:val="4C2A2BB8"/>
    <w:rsid w:val="4DE456CE"/>
    <w:rsid w:val="50027EFA"/>
    <w:rsid w:val="52267BB8"/>
    <w:rsid w:val="53710644"/>
    <w:rsid w:val="53E0223F"/>
    <w:rsid w:val="55EEF732"/>
    <w:rsid w:val="577E200A"/>
    <w:rsid w:val="577FE268"/>
    <w:rsid w:val="5A5B2064"/>
    <w:rsid w:val="5B8A042A"/>
    <w:rsid w:val="5BE335BC"/>
    <w:rsid w:val="5E777C79"/>
    <w:rsid w:val="5F7F215E"/>
    <w:rsid w:val="5FDFB6C2"/>
    <w:rsid w:val="60D94755"/>
    <w:rsid w:val="62D9133C"/>
    <w:rsid w:val="65534AD5"/>
    <w:rsid w:val="659F2874"/>
    <w:rsid w:val="65F75DA9"/>
    <w:rsid w:val="662A7F2C"/>
    <w:rsid w:val="67BF3F9F"/>
    <w:rsid w:val="67D87514"/>
    <w:rsid w:val="6A4E7F61"/>
    <w:rsid w:val="6BFD7D01"/>
    <w:rsid w:val="6E151B6F"/>
    <w:rsid w:val="73E84F83"/>
    <w:rsid w:val="7456491A"/>
    <w:rsid w:val="77F24622"/>
    <w:rsid w:val="785841F5"/>
    <w:rsid w:val="78A6284A"/>
    <w:rsid w:val="79397A9C"/>
    <w:rsid w:val="7A7B9112"/>
    <w:rsid w:val="7ABCD229"/>
    <w:rsid w:val="7AEE8417"/>
    <w:rsid w:val="7BBF8A03"/>
    <w:rsid w:val="7BDBCEEB"/>
    <w:rsid w:val="7CDD764F"/>
    <w:rsid w:val="7D782E47"/>
    <w:rsid w:val="7F275A23"/>
    <w:rsid w:val="7FBDAD8F"/>
    <w:rsid w:val="7FC3686B"/>
    <w:rsid w:val="7FF14FEA"/>
    <w:rsid w:val="A0FE2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1"/>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正文首行缩进 21"/>
    <w:basedOn w:val="1"/>
    <w:qFormat/>
    <w:pPr>
      <w:ind w:left="200" w:firstLineChars="200" w:firstLine="420"/>
    </w:pPr>
  </w:style>
  <w:style w:type="paragraph" w:customStyle="1" w:styleId="1">
    <w:name w:val="正文文本缩进1"/>
    <w:basedOn w:val="a"/>
    <w:qFormat/>
    <w:pPr>
      <w:ind w:firstLine="560"/>
    </w:pPr>
    <w:rPr>
      <w:rFonts w:ascii="仿宋_GB2312" w:eastAsia="仿宋_GB2312"/>
      <w:sz w:val="28"/>
    </w:rPr>
  </w:style>
  <w:style w:type="paragraph" w:styleId="a3">
    <w:name w:val="Body Text"/>
    <w:basedOn w:val="a"/>
    <w:next w:val="a"/>
    <w:qFormat/>
    <w:pPr>
      <w:spacing w:after="120"/>
    </w:pPr>
  </w:style>
  <w:style w:type="paragraph" w:styleId="a4">
    <w:name w:val="footer"/>
    <w:basedOn w:val="a"/>
    <w:uiPriority w:val="99"/>
    <w:semiHidden/>
    <w:unhideWhenUsed/>
    <w:qFormat/>
    <w:pPr>
      <w:tabs>
        <w:tab w:val="center" w:pos="4153"/>
        <w:tab w:val="right" w:pos="8306"/>
      </w:tabs>
      <w:snapToGrid w:val="0"/>
      <w:jc w:val="left"/>
    </w:pPr>
    <w:rPr>
      <w:sz w:val="18"/>
    </w:rPr>
  </w:style>
  <w:style w:type="paragraph" w:styleId="a5">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paragraph" w:customStyle="1" w:styleId="BodyTextFirstIndent1">
    <w:name w:val="Body Text First Indent1"/>
    <w:basedOn w:val="a3"/>
    <w:qFormat/>
    <w:pPr>
      <w:spacing w:line="560" w:lineRule="exact"/>
      <w:ind w:firstLineChars="200" w:firstLine="721"/>
    </w:pPr>
    <w:rPr>
      <w:rFonts w:eastAsia="仿宋_GB2312"/>
      <w:sz w:val="32"/>
    </w:rPr>
  </w:style>
  <w:style w:type="paragraph" w:customStyle="1" w:styleId="NewNew">
    <w:name w:val="正文 New New"/>
    <w:qFormat/>
    <w:pPr>
      <w:widowControl w:val="0"/>
      <w:jc w:val="both"/>
    </w:pPr>
    <w:rPr>
      <w:rFonts w:ascii="Calibri" w:eastAsia="宋体" w:hAnsi="Calibri" w:cs="黑体"/>
      <w:kern w:val="2"/>
      <w:sz w:val="21"/>
      <w:szCs w:val="22"/>
    </w:rPr>
  </w:style>
  <w:style w:type="paragraph" w:customStyle="1" w:styleId="New">
    <w:name w:val="正文 New"/>
    <w:qFormat/>
    <w:pPr>
      <w:widowControl w:val="0"/>
      <w:jc w:val="both"/>
    </w:pPr>
    <w:rPr>
      <w:rFonts w:ascii="Times New Roman" w:eastAsia="宋体" w:hAnsi="Times New Roman" w:cs="黑体"/>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1"/>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正文首行缩进 21"/>
    <w:basedOn w:val="1"/>
    <w:qFormat/>
    <w:pPr>
      <w:ind w:left="200" w:firstLineChars="200" w:firstLine="420"/>
    </w:pPr>
  </w:style>
  <w:style w:type="paragraph" w:customStyle="1" w:styleId="1">
    <w:name w:val="正文文本缩进1"/>
    <w:basedOn w:val="a"/>
    <w:qFormat/>
    <w:pPr>
      <w:ind w:firstLine="560"/>
    </w:pPr>
    <w:rPr>
      <w:rFonts w:ascii="仿宋_GB2312" w:eastAsia="仿宋_GB2312"/>
      <w:sz w:val="28"/>
    </w:rPr>
  </w:style>
  <w:style w:type="paragraph" w:styleId="a3">
    <w:name w:val="Body Text"/>
    <w:basedOn w:val="a"/>
    <w:next w:val="a"/>
    <w:qFormat/>
    <w:pPr>
      <w:spacing w:after="120"/>
    </w:pPr>
  </w:style>
  <w:style w:type="paragraph" w:styleId="a4">
    <w:name w:val="footer"/>
    <w:basedOn w:val="a"/>
    <w:uiPriority w:val="99"/>
    <w:semiHidden/>
    <w:unhideWhenUsed/>
    <w:qFormat/>
    <w:pPr>
      <w:tabs>
        <w:tab w:val="center" w:pos="4153"/>
        <w:tab w:val="right" w:pos="8306"/>
      </w:tabs>
      <w:snapToGrid w:val="0"/>
      <w:jc w:val="left"/>
    </w:pPr>
    <w:rPr>
      <w:sz w:val="18"/>
    </w:rPr>
  </w:style>
  <w:style w:type="paragraph" w:styleId="a5">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paragraph" w:customStyle="1" w:styleId="BodyTextFirstIndent1">
    <w:name w:val="Body Text First Indent1"/>
    <w:basedOn w:val="a3"/>
    <w:qFormat/>
    <w:pPr>
      <w:spacing w:line="560" w:lineRule="exact"/>
      <w:ind w:firstLineChars="200" w:firstLine="721"/>
    </w:pPr>
    <w:rPr>
      <w:rFonts w:eastAsia="仿宋_GB2312"/>
      <w:sz w:val="32"/>
    </w:rPr>
  </w:style>
  <w:style w:type="paragraph" w:customStyle="1" w:styleId="NewNew">
    <w:name w:val="正文 New New"/>
    <w:qFormat/>
    <w:pPr>
      <w:widowControl w:val="0"/>
      <w:jc w:val="both"/>
    </w:pPr>
    <w:rPr>
      <w:rFonts w:ascii="Calibri" w:eastAsia="宋体" w:hAnsi="Calibri" w:cs="黑体"/>
      <w:kern w:val="2"/>
      <w:sz w:val="21"/>
      <w:szCs w:val="22"/>
    </w:rPr>
  </w:style>
  <w:style w:type="paragraph" w:customStyle="1" w:styleId="New">
    <w:name w:val="正文 New"/>
    <w:qFormat/>
    <w:pPr>
      <w:widowControl w:val="0"/>
      <w:jc w:val="both"/>
    </w:pPr>
    <w:rPr>
      <w:rFonts w:ascii="Times New Roman" w:eastAsia="宋体" w:hAnsi="Times New Roman" w:cs="黑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288</Words>
  <Characters>1643</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张宏伟</cp:lastModifiedBy>
  <cp:revision>2</cp:revision>
  <cp:lastPrinted>2023-04-06T13:49:00Z</cp:lastPrinted>
  <dcterms:created xsi:type="dcterms:W3CDTF">2023-11-06T01:53:00Z</dcterms:created>
  <dcterms:modified xsi:type="dcterms:W3CDTF">2023-11-06T01:53:00Z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D941CDCE51B04E9BA463E2F76C0A0FC6</vt:lpwstr>
  </property>
</Properties>
</file>